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3C58A8" w14:textId="77777777" w:rsidR="0005068F" w:rsidRDefault="009B0637" w:rsidP="006647D0">
      <w:pPr>
        <w:spacing w:after="0"/>
        <w:jc w:val="center"/>
        <w:rPr>
          <w:sz w:val="28"/>
          <w:szCs w:val="28"/>
        </w:rPr>
      </w:pPr>
      <w:bookmarkStart w:id="0" w:name="_GoBack"/>
      <w:bookmarkEnd w:id="0"/>
      <w:r>
        <w:rPr>
          <w:noProof/>
          <w:sz w:val="28"/>
          <w:szCs w:val="28"/>
        </w:rPr>
        <w:pict w14:anchorId="316D89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9.65pt;height:116.35pt;mso-width-percent:0;mso-height-percent:0;mso-width-percent:0;mso-height-percent:0">
            <v:imagedata r:id="rId5" o:title="logo-DOF_7inw_187_349_293"/>
          </v:shape>
        </w:pict>
      </w:r>
    </w:p>
    <w:p w14:paraId="2B220A56" w14:textId="30757D6A" w:rsidR="0005068F" w:rsidRPr="006575A6" w:rsidRDefault="0005068F" w:rsidP="0005068F">
      <w:pPr>
        <w:spacing w:after="0"/>
        <w:rPr>
          <w:rFonts w:cstheme="minorHAnsi"/>
        </w:rPr>
      </w:pPr>
      <w:r w:rsidRPr="006575A6">
        <w:rPr>
          <w:rFonts w:cstheme="minorHAnsi"/>
        </w:rPr>
        <w:t>For Immediate Release</w:t>
      </w:r>
      <w:r w:rsidRPr="006575A6">
        <w:rPr>
          <w:rFonts w:cstheme="minorHAnsi"/>
        </w:rPr>
        <w:tab/>
      </w:r>
      <w:r w:rsidRPr="006575A6">
        <w:rPr>
          <w:rFonts w:cstheme="minorHAnsi"/>
        </w:rPr>
        <w:tab/>
      </w:r>
      <w:r w:rsidRPr="006575A6">
        <w:rPr>
          <w:rFonts w:cstheme="minorHAnsi"/>
        </w:rPr>
        <w:tab/>
      </w:r>
      <w:r w:rsidRPr="006575A6">
        <w:rPr>
          <w:rFonts w:cstheme="minorHAnsi"/>
        </w:rPr>
        <w:tab/>
      </w:r>
      <w:r w:rsidRPr="006575A6">
        <w:rPr>
          <w:rFonts w:cstheme="minorHAnsi"/>
        </w:rPr>
        <w:tab/>
      </w:r>
      <w:r w:rsidRPr="006575A6">
        <w:rPr>
          <w:rFonts w:cstheme="minorHAnsi"/>
        </w:rPr>
        <w:tab/>
      </w:r>
      <w:r w:rsidRPr="006575A6">
        <w:rPr>
          <w:rFonts w:cstheme="minorHAnsi"/>
        </w:rPr>
        <w:tab/>
      </w:r>
      <w:r w:rsidRPr="006575A6">
        <w:rPr>
          <w:rFonts w:cstheme="minorHAnsi"/>
        </w:rPr>
        <w:tab/>
      </w:r>
      <w:r w:rsidR="00D21D2B" w:rsidRPr="006575A6">
        <w:rPr>
          <w:rFonts w:cstheme="minorHAnsi"/>
        </w:rPr>
        <w:t xml:space="preserve">            </w:t>
      </w:r>
      <w:r w:rsidR="000F3F3E">
        <w:rPr>
          <w:rFonts w:cstheme="minorHAnsi"/>
        </w:rPr>
        <w:t xml:space="preserve">       </w:t>
      </w:r>
      <w:r w:rsidR="00E1420D">
        <w:rPr>
          <w:rFonts w:cstheme="minorHAnsi"/>
        </w:rPr>
        <w:t>Jan</w:t>
      </w:r>
      <w:r w:rsidR="000F3F3E">
        <w:rPr>
          <w:rFonts w:cstheme="minorHAnsi"/>
        </w:rPr>
        <w:t xml:space="preserve">. </w:t>
      </w:r>
      <w:r w:rsidR="00E1420D">
        <w:rPr>
          <w:rFonts w:cstheme="minorHAnsi"/>
        </w:rPr>
        <w:t>1</w:t>
      </w:r>
      <w:r w:rsidR="00D25768">
        <w:rPr>
          <w:rFonts w:cstheme="minorHAnsi"/>
        </w:rPr>
        <w:t>2</w:t>
      </w:r>
      <w:r w:rsidR="00152C50" w:rsidRPr="006575A6">
        <w:rPr>
          <w:rFonts w:cstheme="minorHAnsi"/>
        </w:rPr>
        <w:t>,</w:t>
      </w:r>
      <w:r w:rsidR="00CE3E8D" w:rsidRPr="006575A6">
        <w:rPr>
          <w:rFonts w:cstheme="minorHAnsi"/>
        </w:rPr>
        <w:t xml:space="preserve"> 202</w:t>
      </w:r>
      <w:r w:rsidR="00152C50" w:rsidRPr="006575A6">
        <w:rPr>
          <w:rFonts w:cstheme="minorHAnsi"/>
        </w:rPr>
        <w:t>2</w:t>
      </w:r>
    </w:p>
    <w:p w14:paraId="53F34EE5" w14:textId="2F775D0E" w:rsidR="0005068F" w:rsidRPr="006575A6" w:rsidRDefault="0005068F" w:rsidP="0005068F">
      <w:pPr>
        <w:spacing w:after="0"/>
        <w:rPr>
          <w:rFonts w:cstheme="minorHAnsi"/>
        </w:rPr>
      </w:pPr>
      <w:r w:rsidRPr="006575A6">
        <w:rPr>
          <w:rFonts w:cstheme="minorHAnsi"/>
        </w:rPr>
        <w:t>Contact:</w:t>
      </w:r>
      <w:r w:rsidR="00CE3E8D" w:rsidRPr="006575A6">
        <w:rPr>
          <w:rFonts w:cstheme="minorHAnsi"/>
        </w:rPr>
        <w:t xml:space="preserve"> </w:t>
      </w:r>
      <w:r w:rsidR="0001698B" w:rsidRPr="006575A6">
        <w:rPr>
          <w:rFonts w:cstheme="minorHAnsi"/>
        </w:rPr>
        <w:t>Cory Swift 434.365.8231</w:t>
      </w:r>
      <w:r w:rsidRPr="006575A6">
        <w:rPr>
          <w:rFonts w:cstheme="minorHAnsi"/>
        </w:rPr>
        <w:tab/>
      </w:r>
      <w:r w:rsidRPr="006575A6">
        <w:rPr>
          <w:rFonts w:cstheme="minorHAnsi"/>
        </w:rPr>
        <w:tab/>
      </w:r>
      <w:r w:rsidRPr="006575A6">
        <w:rPr>
          <w:rFonts w:cstheme="minorHAnsi"/>
        </w:rPr>
        <w:tab/>
      </w:r>
      <w:r w:rsidRPr="006575A6">
        <w:rPr>
          <w:rFonts w:cstheme="minorHAnsi"/>
        </w:rPr>
        <w:tab/>
      </w:r>
    </w:p>
    <w:p w14:paraId="3826963C" w14:textId="77777777" w:rsidR="0005068F" w:rsidRPr="006575A6" w:rsidRDefault="0005068F" w:rsidP="0005068F">
      <w:pPr>
        <w:spacing w:after="0"/>
        <w:rPr>
          <w:rFonts w:cstheme="minorHAnsi"/>
        </w:rPr>
      </w:pPr>
    </w:p>
    <w:p w14:paraId="5D95E967" w14:textId="2FC1B021" w:rsidR="00B91512" w:rsidRPr="00602731" w:rsidRDefault="002C75FE" w:rsidP="006D63BE">
      <w:pPr>
        <w:jc w:val="center"/>
        <w:rPr>
          <w:rFonts w:cstheme="minorHAnsi"/>
          <w:b/>
          <w:bCs/>
          <w:sz w:val="28"/>
          <w:szCs w:val="28"/>
        </w:rPr>
      </w:pPr>
      <w:r w:rsidRPr="00602731">
        <w:rPr>
          <w:rFonts w:cstheme="minorHAnsi"/>
          <w:b/>
          <w:bCs/>
          <w:sz w:val="28"/>
          <w:szCs w:val="28"/>
        </w:rPr>
        <w:t>What to Know Before Burning Storm Debris</w:t>
      </w:r>
    </w:p>
    <w:p w14:paraId="348EBA54" w14:textId="77777777" w:rsidR="006D63BE" w:rsidRPr="00602731" w:rsidRDefault="006D63BE" w:rsidP="006D63BE">
      <w:pPr>
        <w:jc w:val="center"/>
        <w:rPr>
          <w:rFonts w:ascii="Arial Rounded MT Bold" w:hAnsi="Arial Rounded MT Bold"/>
          <w:sz w:val="2"/>
          <w:szCs w:val="2"/>
        </w:rPr>
      </w:pPr>
    </w:p>
    <w:p w14:paraId="4AD68A0A" w14:textId="60497C62" w:rsidR="002C75FE" w:rsidRPr="00394815" w:rsidRDefault="002C75FE" w:rsidP="00B91512">
      <w:pPr>
        <w:rPr>
          <w:rFonts w:ascii="Arial Rounded MT Bold" w:hAnsi="Arial Rounded MT Bold"/>
          <w:color w:val="000000" w:themeColor="text1"/>
          <w:sz w:val="28"/>
          <w:szCs w:val="28"/>
        </w:rPr>
      </w:pPr>
      <w:r w:rsidRPr="00394815">
        <w:rPr>
          <w:rFonts w:cstheme="minorHAnsi"/>
          <w:color w:val="000000" w:themeColor="text1"/>
        </w:rPr>
        <w:t>In the wake of recent storms that hit Virginia, officials with the Virginia Department of Forestry (VDOF) are encouraging people to practice safe burning if and when they began burning yard debris and blown down limbs and trees.</w:t>
      </w:r>
    </w:p>
    <w:p w14:paraId="237A8178" w14:textId="6840CAFD" w:rsidR="002C75FE" w:rsidRPr="00394815" w:rsidRDefault="002C75FE" w:rsidP="002C75FE">
      <w:pPr>
        <w:pStyle w:val="gntarbp"/>
        <w:shd w:val="clear" w:color="auto" w:fill="FFFFFF"/>
        <w:spacing w:before="210" w:beforeAutospacing="0" w:after="210" w:afterAutospacing="0"/>
        <w:rPr>
          <w:rFonts w:asciiTheme="minorHAnsi" w:hAnsiTheme="minorHAnsi" w:cstheme="minorHAnsi"/>
          <w:color w:val="000000" w:themeColor="text1"/>
          <w:sz w:val="22"/>
          <w:szCs w:val="22"/>
        </w:rPr>
      </w:pPr>
      <w:r w:rsidRPr="00394815">
        <w:rPr>
          <w:rFonts w:asciiTheme="minorHAnsi" w:hAnsiTheme="minorHAnsi" w:cstheme="minorHAnsi"/>
          <w:color w:val="000000" w:themeColor="text1"/>
          <w:sz w:val="22"/>
          <w:szCs w:val="22"/>
        </w:rPr>
        <w:t xml:space="preserve">The VDOF regulates open burning and there are several rules, regulations, and tips that residents need to follow </w:t>
      </w:r>
      <w:r w:rsidR="002C1B56">
        <w:rPr>
          <w:rFonts w:asciiTheme="minorHAnsi" w:hAnsiTheme="minorHAnsi" w:cstheme="minorHAnsi"/>
          <w:color w:val="000000" w:themeColor="text1"/>
          <w:sz w:val="22"/>
          <w:szCs w:val="22"/>
        </w:rPr>
        <w:t>to</w:t>
      </w:r>
      <w:r w:rsidRPr="00394815">
        <w:rPr>
          <w:rFonts w:asciiTheme="minorHAnsi" w:hAnsiTheme="minorHAnsi" w:cstheme="minorHAnsi"/>
          <w:color w:val="000000" w:themeColor="text1"/>
          <w:sz w:val="22"/>
          <w:szCs w:val="22"/>
        </w:rPr>
        <w:t xml:space="preserve"> stay safe, stay legal, and avoid undesirable impacts from smoke.</w:t>
      </w:r>
    </w:p>
    <w:p w14:paraId="106FEB22" w14:textId="1B3170CB" w:rsidR="002C75FE" w:rsidRPr="00AC5654" w:rsidRDefault="002C75FE" w:rsidP="00AC5654">
      <w:pPr>
        <w:pStyle w:val="gntarbulli"/>
        <w:shd w:val="clear" w:color="auto" w:fill="FFFFFF"/>
        <w:rPr>
          <w:rStyle w:val="Strong"/>
          <w:rFonts w:asciiTheme="minorHAnsi" w:hAnsiTheme="minorHAnsi" w:cstheme="minorHAnsi"/>
          <w:b w:val="0"/>
          <w:bCs w:val="0"/>
          <w:color w:val="000000" w:themeColor="text1"/>
          <w:sz w:val="22"/>
          <w:szCs w:val="22"/>
        </w:rPr>
      </w:pPr>
      <w:r w:rsidRPr="00394815">
        <w:rPr>
          <w:rFonts w:asciiTheme="minorHAnsi" w:hAnsiTheme="minorHAnsi" w:cstheme="minorHAnsi"/>
          <w:b/>
          <w:bCs/>
          <w:color w:val="000000" w:themeColor="text1"/>
          <w:sz w:val="22"/>
          <w:szCs w:val="22"/>
        </w:rPr>
        <w:t>From February 15</w:t>
      </w:r>
      <w:r w:rsidRPr="00394815">
        <w:rPr>
          <w:rFonts w:asciiTheme="minorHAnsi" w:hAnsiTheme="minorHAnsi" w:cstheme="minorHAnsi"/>
          <w:b/>
          <w:bCs/>
          <w:color w:val="000000" w:themeColor="text1"/>
          <w:sz w:val="22"/>
          <w:szCs w:val="22"/>
          <w:vertAlign w:val="superscript"/>
        </w:rPr>
        <w:t>th</w:t>
      </w:r>
      <w:r w:rsidRPr="00394815">
        <w:rPr>
          <w:rFonts w:asciiTheme="minorHAnsi" w:hAnsiTheme="minorHAnsi" w:cstheme="minorHAnsi"/>
          <w:b/>
          <w:bCs/>
          <w:color w:val="000000" w:themeColor="text1"/>
          <w:sz w:val="22"/>
          <w:szCs w:val="22"/>
        </w:rPr>
        <w:t xml:space="preserve"> through the end of April, it is illegal to burn BEFORE 4 p.m. if you’re within 300 feet of woods or dry grass leading to the woods.</w:t>
      </w:r>
      <w:r w:rsidRPr="00394815">
        <w:rPr>
          <w:rFonts w:asciiTheme="minorHAnsi" w:hAnsiTheme="minorHAnsi" w:cstheme="minorHAnsi"/>
          <w:color w:val="000000" w:themeColor="text1"/>
          <w:sz w:val="22"/>
          <w:szCs w:val="22"/>
        </w:rPr>
        <w:t xml:space="preserve"> Visit </w:t>
      </w:r>
      <w:hyperlink r:id="rId6" w:history="1">
        <w:r w:rsidRPr="00394815">
          <w:rPr>
            <w:rStyle w:val="Hyperlink"/>
            <w:rFonts w:asciiTheme="minorHAnsi" w:hAnsiTheme="minorHAnsi" w:cstheme="minorHAnsi"/>
            <w:color w:val="000000" w:themeColor="text1"/>
            <w:sz w:val="22"/>
            <w:szCs w:val="22"/>
          </w:rPr>
          <w:t>https://dof.virginia.gov/wildland-prescribed-fire/</w:t>
        </w:r>
      </w:hyperlink>
      <w:r w:rsidRPr="00394815">
        <w:rPr>
          <w:rFonts w:asciiTheme="minorHAnsi" w:hAnsiTheme="minorHAnsi" w:cstheme="minorHAnsi"/>
          <w:color w:val="000000" w:themeColor="text1"/>
          <w:sz w:val="22"/>
          <w:szCs w:val="22"/>
        </w:rPr>
        <w:t xml:space="preserve"> for complete regulations. </w:t>
      </w:r>
    </w:p>
    <w:p w14:paraId="309C3D30" w14:textId="77777777" w:rsidR="002C75FE" w:rsidRPr="00394815" w:rsidRDefault="002C75FE" w:rsidP="002C75FE">
      <w:pPr>
        <w:pStyle w:val="gntarbp"/>
        <w:shd w:val="clear" w:color="auto" w:fill="FFFFFF"/>
        <w:spacing w:before="210" w:beforeAutospacing="0" w:after="210" w:afterAutospacing="0"/>
        <w:rPr>
          <w:rFonts w:asciiTheme="minorHAnsi" w:hAnsiTheme="minorHAnsi" w:cstheme="minorHAnsi"/>
          <w:color w:val="000000" w:themeColor="text1"/>
          <w:sz w:val="22"/>
          <w:szCs w:val="22"/>
        </w:rPr>
      </w:pPr>
      <w:r w:rsidRPr="00394815">
        <w:rPr>
          <w:rStyle w:val="Strong"/>
          <w:rFonts w:asciiTheme="minorHAnsi" w:hAnsiTheme="minorHAnsi" w:cstheme="minorHAnsi"/>
          <w:color w:val="000000" w:themeColor="text1"/>
          <w:sz w:val="22"/>
          <w:szCs w:val="22"/>
        </w:rPr>
        <w:t>RESPONSIBLE BURNING:</w:t>
      </w:r>
    </w:p>
    <w:p w14:paraId="78D18269" w14:textId="77777777" w:rsidR="00BE3279" w:rsidRPr="00BE3279" w:rsidRDefault="002C75FE" w:rsidP="00BE3279">
      <w:pPr>
        <w:pStyle w:val="ListParagraph"/>
        <w:numPr>
          <w:ilvl w:val="0"/>
          <w:numId w:val="6"/>
        </w:numPr>
        <w:spacing w:after="0" w:line="240" w:lineRule="auto"/>
        <w:rPr>
          <w:rFonts w:eastAsia="Times New Roman" w:cstheme="minorHAnsi"/>
        </w:rPr>
      </w:pPr>
      <w:r w:rsidRPr="00394815">
        <w:rPr>
          <w:rFonts w:cstheme="minorHAnsi"/>
          <w:color w:val="000000" w:themeColor="text1"/>
        </w:rPr>
        <w:t>Start any burn as early as possible (after 4 p.m. during fire season), so the fire will have time to die down before evening sets in.</w:t>
      </w:r>
    </w:p>
    <w:p w14:paraId="74E41900" w14:textId="1186F9DB" w:rsidR="002C75FE" w:rsidRPr="00BE3279" w:rsidRDefault="00BE3279" w:rsidP="00BE3279">
      <w:pPr>
        <w:pStyle w:val="ListParagraph"/>
        <w:numPr>
          <w:ilvl w:val="0"/>
          <w:numId w:val="6"/>
        </w:numPr>
        <w:spacing w:after="0" w:line="240" w:lineRule="auto"/>
        <w:rPr>
          <w:rFonts w:eastAsia="Times New Roman" w:cstheme="minorHAnsi"/>
        </w:rPr>
      </w:pPr>
      <w:r w:rsidRPr="00AC5654">
        <w:rPr>
          <w:rFonts w:eastAsia="Times New Roman" w:cstheme="minorHAnsi"/>
          <w:color w:val="222222"/>
          <w:shd w:val="clear" w:color="auto" w:fill="FFFFFF"/>
        </w:rPr>
        <w:t>Citizens also need to ensure that they follow any local burning ordinances that are in effect in their area.</w:t>
      </w:r>
    </w:p>
    <w:p w14:paraId="6DA00889" w14:textId="1248EDC8" w:rsidR="002C75FE" w:rsidRPr="00394815" w:rsidRDefault="002C75FE" w:rsidP="002C75FE">
      <w:pPr>
        <w:pStyle w:val="gntarbulli"/>
        <w:numPr>
          <w:ilvl w:val="0"/>
          <w:numId w:val="6"/>
        </w:numPr>
        <w:shd w:val="clear" w:color="auto" w:fill="FFFFFF"/>
        <w:rPr>
          <w:rFonts w:asciiTheme="minorHAnsi" w:hAnsiTheme="minorHAnsi" w:cstheme="minorHAnsi"/>
          <w:color w:val="000000" w:themeColor="text1"/>
          <w:sz w:val="22"/>
          <w:szCs w:val="22"/>
        </w:rPr>
      </w:pPr>
      <w:r w:rsidRPr="00394815">
        <w:rPr>
          <w:rFonts w:asciiTheme="minorHAnsi" w:hAnsiTheme="minorHAnsi" w:cstheme="minorHAnsi"/>
          <w:color w:val="000000" w:themeColor="text1"/>
          <w:sz w:val="22"/>
          <w:szCs w:val="22"/>
        </w:rPr>
        <w:t xml:space="preserve">Have enough people </w:t>
      </w:r>
      <w:r w:rsidR="002C1B56">
        <w:rPr>
          <w:rFonts w:asciiTheme="minorHAnsi" w:hAnsiTheme="minorHAnsi" w:cstheme="minorHAnsi"/>
          <w:color w:val="000000" w:themeColor="text1"/>
          <w:sz w:val="22"/>
          <w:szCs w:val="22"/>
        </w:rPr>
        <w:t>on-site</w:t>
      </w:r>
      <w:r w:rsidRPr="00394815">
        <w:rPr>
          <w:rFonts w:asciiTheme="minorHAnsi" w:hAnsiTheme="minorHAnsi" w:cstheme="minorHAnsi"/>
          <w:color w:val="000000" w:themeColor="text1"/>
          <w:sz w:val="22"/>
          <w:szCs w:val="22"/>
        </w:rPr>
        <w:t xml:space="preserve"> to keep the fire attended </w:t>
      </w:r>
      <w:r w:rsidR="00256E06">
        <w:rPr>
          <w:rFonts w:asciiTheme="minorHAnsi" w:hAnsiTheme="minorHAnsi" w:cstheme="minorHAnsi"/>
          <w:color w:val="000000" w:themeColor="text1"/>
          <w:sz w:val="22"/>
          <w:szCs w:val="22"/>
        </w:rPr>
        <w:t xml:space="preserve">to </w:t>
      </w:r>
      <w:r w:rsidRPr="00394815">
        <w:rPr>
          <w:rFonts w:asciiTheme="minorHAnsi" w:hAnsiTheme="minorHAnsi" w:cstheme="minorHAnsi"/>
          <w:color w:val="000000" w:themeColor="text1"/>
          <w:sz w:val="22"/>
          <w:szCs w:val="22"/>
        </w:rPr>
        <w:t>and controlled at all times.</w:t>
      </w:r>
    </w:p>
    <w:p w14:paraId="2F747392" w14:textId="77777777" w:rsidR="002C75FE" w:rsidRPr="00394815" w:rsidRDefault="002C75FE" w:rsidP="002C75FE">
      <w:pPr>
        <w:pStyle w:val="gntarbulli"/>
        <w:numPr>
          <w:ilvl w:val="0"/>
          <w:numId w:val="6"/>
        </w:numPr>
        <w:shd w:val="clear" w:color="auto" w:fill="FFFFFF"/>
        <w:rPr>
          <w:rFonts w:asciiTheme="minorHAnsi" w:hAnsiTheme="minorHAnsi" w:cstheme="minorHAnsi"/>
          <w:color w:val="000000" w:themeColor="text1"/>
          <w:sz w:val="22"/>
          <w:szCs w:val="22"/>
        </w:rPr>
      </w:pPr>
      <w:r w:rsidRPr="00394815">
        <w:rPr>
          <w:rFonts w:asciiTheme="minorHAnsi" w:hAnsiTheme="minorHAnsi" w:cstheme="minorHAnsi"/>
          <w:color w:val="000000" w:themeColor="text1"/>
          <w:sz w:val="22"/>
          <w:szCs w:val="22"/>
        </w:rPr>
        <w:t>Keep handy a water hose, shovel, or other means to put out the fire.</w:t>
      </w:r>
    </w:p>
    <w:p w14:paraId="21826F00" w14:textId="77777777" w:rsidR="002C75FE" w:rsidRPr="00394815" w:rsidRDefault="002C75FE" w:rsidP="002C75FE">
      <w:pPr>
        <w:pStyle w:val="gntarbulli"/>
        <w:numPr>
          <w:ilvl w:val="0"/>
          <w:numId w:val="6"/>
        </w:numPr>
        <w:shd w:val="clear" w:color="auto" w:fill="FFFFFF"/>
        <w:rPr>
          <w:rFonts w:asciiTheme="minorHAnsi" w:hAnsiTheme="minorHAnsi" w:cstheme="minorHAnsi"/>
          <w:color w:val="000000" w:themeColor="text1"/>
          <w:sz w:val="22"/>
          <w:szCs w:val="22"/>
        </w:rPr>
      </w:pPr>
      <w:r w:rsidRPr="00394815">
        <w:rPr>
          <w:rFonts w:asciiTheme="minorHAnsi" w:hAnsiTheme="minorHAnsi" w:cstheme="minorHAnsi"/>
          <w:color w:val="000000" w:themeColor="text1"/>
          <w:sz w:val="22"/>
          <w:szCs w:val="22"/>
        </w:rPr>
        <w:t>Make sure the fire is completely out before leaving it. This means no smoke and no heat.</w:t>
      </w:r>
    </w:p>
    <w:p w14:paraId="23E90701" w14:textId="5E581114" w:rsidR="002C75FE" w:rsidRPr="00394815" w:rsidRDefault="002C75FE" w:rsidP="002C75FE">
      <w:pPr>
        <w:pStyle w:val="gntarbulli"/>
        <w:numPr>
          <w:ilvl w:val="0"/>
          <w:numId w:val="6"/>
        </w:numPr>
        <w:shd w:val="clear" w:color="auto" w:fill="FFFFFF"/>
        <w:rPr>
          <w:rFonts w:asciiTheme="minorHAnsi" w:hAnsiTheme="minorHAnsi" w:cstheme="minorHAnsi"/>
          <w:color w:val="000000" w:themeColor="text1"/>
          <w:sz w:val="22"/>
          <w:szCs w:val="22"/>
        </w:rPr>
      </w:pPr>
      <w:bookmarkStart w:id="1" w:name="_Hlk92367714"/>
      <w:r w:rsidRPr="00394815">
        <w:rPr>
          <w:rFonts w:asciiTheme="minorHAnsi" w:hAnsiTheme="minorHAnsi" w:cstheme="minorHAnsi"/>
          <w:color w:val="000000" w:themeColor="text1"/>
          <w:sz w:val="22"/>
          <w:szCs w:val="22"/>
        </w:rPr>
        <w:t xml:space="preserve">Call 911 for help immediately if your fire escapes. Several minutes may pass before a fire department or the Forestry Department can arrive on </w:t>
      </w:r>
      <w:r w:rsidR="002C1B56">
        <w:rPr>
          <w:rFonts w:asciiTheme="minorHAnsi" w:hAnsiTheme="minorHAnsi" w:cstheme="minorHAnsi"/>
          <w:color w:val="000000" w:themeColor="text1"/>
          <w:sz w:val="22"/>
          <w:szCs w:val="22"/>
        </w:rPr>
        <w:t xml:space="preserve">the </w:t>
      </w:r>
      <w:r w:rsidRPr="00394815">
        <w:rPr>
          <w:rFonts w:asciiTheme="minorHAnsi" w:hAnsiTheme="minorHAnsi" w:cstheme="minorHAnsi"/>
          <w:color w:val="000000" w:themeColor="text1"/>
          <w:sz w:val="22"/>
          <w:szCs w:val="22"/>
        </w:rPr>
        <w:t>scene.</w:t>
      </w:r>
    </w:p>
    <w:bookmarkEnd w:id="1"/>
    <w:p w14:paraId="3DBE6716" w14:textId="6BD385A5" w:rsidR="002C75FE" w:rsidRPr="00AC5654" w:rsidRDefault="002C75FE" w:rsidP="002C75FE">
      <w:pPr>
        <w:pStyle w:val="gntarbulli"/>
        <w:numPr>
          <w:ilvl w:val="0"/>
          <w:numId w:val="6"/>
        </w:numPr>
        <w:shd w:val="clear" w:color="auto" w:fill="FFFFFF"/>
        <w:rPr>
          <w:rFonts w:asciiTheme="minorHAnsi" w:hAnsiTheme="minorHAnsi" w:cstheme="minorHAnsi"/>
          <w:color w:val="000000" w:themeColor="text1"/>
          <w:sz w:val="22"/>
          <w:szCs w:val="22"/>
        </w:rPr>
      </w:pPr>
      <w:r w:rsidRPr="00AC5654">
        <w:rPr>
          <w:rFonts w:asciiTheme="minorHAnsi" w:hAnsiTheme="minorHAnsi" w:cstheme="minorHAnsi"/>
          <w:color w:val="000000" w:themeColor="text1"/>
          <w:sz w:val="22"/>
          <w:szCs w:val="22"/>
        </w:rPr>
        <w:t>Be aware that you might be held liable for the cost of suppression and damages to the property of others.</w:t>
      </w:r>
    </w:p>
    <w:p w14:paraId="4C8599E6" w14:textId="77777777" w:rsidR="002C75FE" w:rsidRPr="00394815" w:rsidRDefault="002C75FE" w:rsidP="002C75FE">
      <w:pPr>
        <w:pStyle w:val="gntarbp"/>
        <w:shd w:val="clear" w:color="auto" w:fill="FFFFFF"/>
        <w:spacing w:before="210" w:beforeAutospacing="0" w:after="210" w:afterAutospacing="0"/>
        <w:rPr>
          <w:rFonts w:asciiTheme="minorHAnsi" w:hAnsiTheme="minorHAnsi" w:cstheme="minorHAnsi"/>
          <w:color w:val="000000" w:themeColor="text1"/>
          <w:sz w:val="22"/>
          <w:szCs w:val="22"/>
        </w:rPr>
      </w:pPr>
      <w:r w:rsidRPr="00394815">
        <w:rPr>
          <w:rStyle w:val="Strong"/>
          <w:rFonts w:asciiTheme="minorHAnsi" w:hAnsiTheme="minorHAnsi" w:cstheme="minorHAnsi"/>
          <w:color w:val="000000" w:themeColor="text1"/>
          <w:sz w:val="22"/>
          <w:szCs w:val="22"/>
        </w:rPr>
        <w:t>Burn piles should be:</w:t>
      </w:r>
    </w:p>
    <w:p w14:paraId="3C6DDD67" w14:textId="52C0E793" w:rsidR="002C75FE" w:rsidRPr="00394815" w:rsidRDefault="002C75FE" w:rsidP="002C75FE">
      <w:pPr>
        <w:numPr>
          <w:ilvl w:val="0"/>
          <w:numId w:val="4"/>
        </w:numPr>
        <w:spacing w:before="100" w:beforeAutospacing="1" w:after="100" w:afterAutospacing="1" w:line="240" w:lineRule="auto"/>
        <w:rPr>
          <w:rFonts w:eastAsia="Times New Roman" w:cstheme="minorHAnsi"/>
          <w:color w:val="000000" w:themeColor="text1"/>
        </w:rPr>
      </w:pPr>
      <w:r w:rsidRPr="00394815">
        <w:rPr>
          <w:rFonts w:eastAsia="Times New Roman" w:cstheme="minorHAnsi"/>
          <w:color w:val="000000" w:themeColor="text1"/>
        </w:rPr>
        <w:t>Located in an area that has been cleared down to bare soil</w:t>
      </w:r>
      <w:r w:rsidR="00AC5654">
        <w:rPr>
          <w:rFonts w:eastAsia="Times New Roman" w:cstheme="minorHAnsi"/>
          <w:color w:val="000000" w:themeColor="text1"/>
        </w:rPr>
        <w:t>.</w:t>
      </w:r>
    </w:p>
    <w:p w14:paraId="5DD391E1" w14:textId="4D80C559" w:rsidR="002C75FE" w:rsidRPr="00394815" w:rsidRDefault="002C75FE" w:rsidP="002C75FE">
      <w:pPr>
        <w:pStyle w:val="gntarbulli"/>
        <w:numPr>
          <w:ilvl w:val="0"/>
          <w:numId w:val="4"/>
        </w:numPr>
        <w:shd w:val="clear" w:color="auto" w:fill="FFFFFF"/>
        <w:rPr>
          <w:rFonts w:asciiTheme="minorHAnsi" w:hAnsiTheme="minorHAnsi" w:cstheme="minorHAnsi"/>
          <w:color w:val="000000" w:themeColor="text1"/>
          <w:sz w:val="22"/>
          <w:szCs w:val="22"/>
        </w:rPr>
      </w:pPr>
      <w:r w:rsidRPr="00394815">
        <w:rPr>
          <w:rFonts w:asciiTheme="minorHAnsi" w:hAnsiTheme="minorHAnsi" w:cstheme="minorHAnsi"/>
          <w:color w:val="000000" w:themeColor="text1"/>
          <w:sz w:val="22"/>
          <w:szCs w:val="22"/>
        </w:rPr>
        <w:t>Less than 10 feet in diameter</w:t>
      </w:r>
      <w:r w:rsidR="00AC5654">
        <w:rPr>
          <w:rFonts w:asciiTheme="minorHAnsi" w:hAnsiTheme="minorHAnsi" w:cstheme="minorHAnsi"/>
          <w:color w:val="000000" w:themeColor="text1"/>
          <w:sz w:val="22"/>
          <w:szCs w:val="22"/>
        </w:rPr>
        <w:t>.</w:t>
      </w:r>
    </w:p>
    <w:p w14:paraId="1890604C" w14:textId="601FC417" w:rsidR="002C75FE" w:rsidRPr="00394815" w:rsidRDefault="002C75FE" w:rsidP="002C75FE">
      <w:pPr>
        <w:pStyle w:val="gntarbulli"/>
        <w:numPr>
          <w:ilvl w:val="0"/>
          <w:numId w:val="4"/>
        </w:numPr>
        <w:shd w:val="clear" w:color="auto" w:fill="FFFFFF"/>
        <w:rPr>
          <w:rFonts w:asciiTheme="minorHAnsi" w:hAnsiTheme="minorHAnsi" w:cstheme="minorHAnsi"/>
          <w:color w:val="000000" w:themeColor="text1"/>
          <w:sz w:val="22"/>
          <w:szCs w:val="22"/>
        </w:rPr>
      </w:pPr>
      <w:r w:rsidRPr="00394815">
        <w:rPr>
          <w:rFonts w:asciiTheme="minorHAnsi" w:hAnsiTheme="minorHAnsi" w:cstheme="minorHAnsi"/>
          <w:color w:val="000000" w:themeColor="text1"/>
          <w:sz w:val="22"/>
          <w:szCs w:val="22"/>
        </w:rPr>
        <w:t>At least 25 feet from any forested area (grasslands, brush or wildlands)</w:t>
      </w:r>
      <w:r w:rsidR="00AC5654">
        <w:rPr>
          <w:rFonts w:asciiTheme="minorHAnsi" w:hAnsiTheme="minorHAnsi" w:cstheme="minorHAnsi"/>
          <w:color w:val="000000" w:themeColor="text1"/>
          <w:sz w:val="22"/>
          <w:szCs w:val="22"/>
        </w:rPr>
        <w:t>.</w:t>
      </w:r>
    </w:p>
    <w:p w14:paraId="75CB0B3D" w14:textId="3DB2A19D" w:rsidR="002C75FE" w:rsidRPr="00394815" w:rsidRDefault="002C75FE" w:rsidP="002C75FE">
      <w:pPr>
        <w:pStyle w:val="gntarbulli"/>
        <w:numPr>
          <w:ilvl w:val="0"/>
          <w:numId w:val="4"/>
        </w:numPr>
        <w:shd w:val="clear" w:color="auto" w:fill="FFFFFF"/>
        <w:rPr>
          <w:rFonts w:asciiTheme="minorHAnsi" w:hAnsiTheme="minorHAnsi" w:cstheme="minorHAnsi"/>
          <w:color w:val="000000" w:themeColor="text1"/>
          <w:sz w:val="22"/>
          <w:szCs w:val="22"/>
        </w:rPr>
      </w:pPr>
      <w:r w:rsidRPr="00394815">
        <w:rPr>
          <w:rFonts w:asciiTheme="minorHAnsi" w:hAnsiTheme="minorHAnsi" w:cstheme="minorHAnsi"/>
          <w:color w:val="000000" w:themeColor="text1"/>
          <w:sz w:val="22"/>
          <w:szCs w:val="22"/>
        </w:rPr>
        <w:t>At least 25 feet from your home or other combustible structure</w:t>
      </w:r>
      <w:r w:rsidR="00AC5654">
        <w:rPr>
          <w:rFonts w:asciiTheme="minorHAnsi" w:hAnsiTheme="minorHAnsi" w:cstheme="minorHAnsi"/>
          <w:color w:val="000000" w:themeColor="text1"/>
          <w:sz w:val="22"/>
          <w:szCs w:val="22"/>
        </w:rPr>
        <w:t>.</w:t>
      </w:r>
    </w:p>
    <w:p w14:paraId="52030FCF" w14:textId="08EED629" w:rsidR="002C75FE" w:rsidRPr="00394815" w:rsidRDefault="002C75FE" w:rsidP="002A77FC">
      <w:pPr>
        <w:pStyle w:val="gntarbulli"/>
        <w:numPr>
          <w:ilvl w:val="0"/>
          <w:numId w:val="4"/>
        </w:numPr>
        <w:shd w:val="clear" w:color="auto" w:fill="FFFFFF"/>
        <w:rPr>
          <w:rStyle w:val="Strong"/>
          <w:rFonts w:asciiTheme="minorHAnsi" w:hAnsiTheme="minorHAnsi" w:cstheme="minorHAnsi"/>
          <w:b w:val="0"/>
          <w:bCs w:val="0"/>
          <w:color w:val="000000" w:themeColor="text1"/>
          <w:sz w:val="22"/>
          <w:szCs w:val="22"/>
        </w:rPr>
      </w:pPr>
      <w:r w:rsidRPr="00394815">
        <w:rPr>
          <w:rFonts w:asciiTheme="minorHAnsi" w:hAnsiTheme="minorHAnsi" w:cstheme="minorHAnsi"/>
          <w:color w:val="000000" w:themeColor="text1"/>
          <w:sz w:val="22"/>
          <w:szCs w:val="22"/>
        </w:rPr>
        <w:t>At least 50 feet from any public roadway</w:t>
      </w:r>
      <w:r w:rsidR="00AC5654">
        <w:rPr>
          <w:rFonts w:asciiTheme="minorHAnsi" w:hAnsiTheme="minorHAnsi" w:cstheme="minorHAnsi"/>
          <w:color w:val="000000" w:themeColor="text1"/>
          <w:sz w:val="22"/>
          <w:szCs w:val="22"/>
        </w:rPr>
        <w:t>.</w:t>
      </w:r>
    </w:p>
    <w:p w14:paraId="5A826572" w14:textId="77777777" w:rsidR="002C75FE" w:rsidRPr="00394815" w:rsidRDefault="002C75FE" w:rsidP="002C75FE">
      <w:pPr>
        <w:pStyle w:val="gntarbp"/>
        <w:shd w:val="clear" w:color="auto" w:fill="FFFFFF"/>
        <w:spacing w:before="210" w:beforeAutospacing="0" w:after="210" w:afterAutospacing="0"/>
        <w:rPr>
          <w:rFonts w:asciiTheme="minorHAnsi" w:hAnsiTheme="minorHAnsi" w:cstheme="minorHAnsi"/>
          <w:color w:val="000000" w:themeColor="text1"/>
          <w:sz w:val="22"/>
          <w:szCs w:val="22"/>
        </w:rPr>
      </w:pPr>
      <w:r w:rsidRPr="00394815">
        <w:rPr>
          <w:rStyle w:val="Strong"/>
          <w:rFonts w:asciiTheme="minorHAnsi" w:hAnsiTheme="minorHAnsi" w:cstheme="minorHAnsi"/>
          <w:color w:val="000000" w:themeColor="text1"/>
          <w:sz w:val="22"/>
          <w:szCs w:val="22"/>
        </w:rPr>
        <w:lastRenderedPageBreak/>
        <w:t>BURNING “DON’TS”:</w:t>
      </w:r>
    </w:p>
    <w:p w14:paraId="577A99CF" w14:textId="77777777" w:rsidR="002C75FE" w:rsidRPr="00394815" w:rsidRDefault="002C75FE" w:rsidP="002C75FE">
      <w:pPr>
        <w:pStyle w:val="gntarbulli"/>
        <w:numPr>
          <w:ilvl w:val="0"/>
          <w:numId w:val="5"/>
        </w:numPr>
        <w:shd w:val="clear" w:color="auto" w:fill="FFFFFF"/>
        <w:rPr>
          <w:rFonts w:asciiTheme="minorHAnsi" w:hAnsiTheme="minorHAnsi" w:cstheme="minorHAnsi"/>
          <w:color w:val="000000" w:themeColor="text1"/>
          <w:sz w:val="22"/>
          <w:szCs w:val="22"/>
        </w:rPr>
      </w:pPr>
      <w:r w:rsidRPr="00394815">
        <w:rPr>
          <w:rFonts w:asciiTheme="minorHAnsi" w:hAnsiTheme="minorHAnsi" w:cstheme="minorHAnsi"/>
          <w:color w:val="000000" w:themeColor="text1"/>
          <w:sz w:val="22"/>
          <w:szCs w:val="22"/>
        </w:rPr>
        <w:t xml:space="preserve">Don’t burn household garbage (including paper products), treated lumber, plastics, rubber materials, tires, pesticides, paint and aerosol containers. </w:t>
      </w:r>
      <w:r w:rsidRPr="00394815">
        <w:rPr>
          <w:rFonts w:asciiTheme="minorHAnsi" w:hAnsiTheme="minorHAnsi" w:cstheme="minorHAnsi"/>
          <w:b/>
          <w:color w:val="000000" w:themeColor="text1"/>
          <w:sz w:val="22"/>
          <w:szCs w:val="22"/>
        </w:rPr>
        <w:t>Burning these items is illegal.</w:t>
      </w:r>
    </w:p>
    <w:p w14:paraId="156B7A69" w14:textId="77777777" w:rsidR="002C75FE" w:rsidRPr="00394815" w:rsidRDefault="002C75FE" w:rsidP="002C75FE">
      <w:pPr>
        <w:pStyle w:val="gntarbulli"/>
        <w:numPr>
          <w:ilvl w:val="0"/>
          <w:numId w:val="5"/>
        </w:numPr>
        <w:shd w:val="clear" w:color="auto" w:fill="FFFFFF"/>
        <w:rPr>
          <w:rFonts w:asciiTheme="minorHAnsi" w:hAnsiTheme="minorHAnsi" w:cstheme="minorHAnsi"/>
          <w:color w:val="000000" w:themeColor="text1"/>
          <w:sz w:val="22"/>
          <w:szCs w:val="22"/>
        </w:rPr>
      </w:pPr>
      <w:r w:rsidRPr="00394815">
        <w:rPr>
          <w:rFonts w:asciiTheme="minorHAnsi" w:hAnsiTheme="minorHAnsi" w:cstheme="minorHAnsi"/>
          <w:color w:val="000000" w:themeColor="text1"/>
          <w:sz w:val="22"/>
          <w:szCs w:val="22"/>
        </w:rPr>
        <w:t>Don’t burn wet materials, as this creates excessive smoke.</w:t>
      </w:r>
    </w:p>
    <w:p w14:paraId="5743CA50" w14:textId="77777777" w:rsidR="002C75FE" w:rsidRPr="00394815" w:rsidRDefault="002C75FE" w:rsidP="002C75FE">
      <w:pPr>
        <w:pStyle w:val="gntarbulli"/>
        <w:numPr>
          <w:ilvl w:val="0"/>
          <w:numId w:val="5"/>
        </w:numPr>
        <w:shd w:val="clear" w:color="auto" w:fill="FFFFFF"/>
        <w:rPr>
          <w:rFonts w:asciiTheme="minorHAnsi" w:hAnsiTheme="minorHAnsi" w:cstheme="minorHAnsi"/>
          <w:color w:val="000000" w:themeColor="text1"/>
          <w:sz w:val="22"/>
          <w:szCs w:val="22"/>
        </w:rPr>
      </w:pPr>
      <w:r w:rsidRPr="00394815">
        <w:rPr>
          <w:rFonts w:asciiTheme="minorHAnsi" w:hAnsiTheme="minorHAnsi" w:cstheme="minorHAnsi"/>
          <w:color w:val="000000" w:themeColor="text1"/>
          <w:sz w:val="22"/>
          <w:szCs w:val="22"/>
        </w:rPr>
        <w:t>Don’t burn on windy days.</w:t>
      </w:r>
    </w:p>
    <w:p w14:paraId="6BBFE10B" w14:textId="77777777" w:rsidR="003F282A" w:rsidRPr="00394815" w:rsidRDefault="002C75FE" w:rsidP="003F282A">
      <w:pPr>
        <w:spacing w:after="0"/>
        <w:rPr>
          <w:color w:val="000000" w:themeColor="text1"/>
          <w:sz w:val="28"/>
          <w:szCs w:val="28"/>
        </w:rPr>
      </w:pPr>
      <w:r w:rsidRPr="00394815">
        <w:rPr>
          <w:rFonts w:cstheme="minorHAnsi"/>
          <w:color w:val="000000" w:themeColor="text1"/>
        </w:rPr>
        <w:t>Don’t leave a fire unattended, even for a moment. Escaped debris fires can spread quickly.</w:t>
      </w:r>
    </w:p>
    <w:p w14:paraId="38EF7C55" w14:textId="77777777" w:rsidR="00D50C6D" w:rsidRDefault="00D50C6D" w:rsidP="00D50C6D">
      <w:pPr>
        <w:spacing w:after="0"/>
        <w:rPr>
          <w:color w:val="000000" w:themeColor="text1"/>
          <w:sz w:val="28"/>
          <w:szCs w:val="28"/>
        </w:rPr>
      </w:pPr>
    </w:p>
    <w:p w14:paraId="69848DBC" w14:textId="14DB3791" w:rsidR="005B5A74" w:rsidRPr="00394815" w:rsidRDefault="005B5A74" w:rsidP="00D50C6D">
      <w:pPr>
        <w:spacing w:after="0"/>
        <w:jc w:val="center"/>
        <w:rPr>
          <w:rFonts w:cstheme="minorHAnsi"/>
          <w:b/>
          <w:bCs/>
          <w:color w:val="000000" w:themeColor="text1"/>
        </w:rPr>
      </w:pPr>
      <w:r w:rsidRPr="00394815">
        <w:rPr>
          <w:rFonts w:cstheme="minorHAnsi"/>
          <w:b/>
          <w:bCs/>
          <w:color w:val="000000" w:themeColor="text1"/>
        </w:rPr>
        <w:t>-end-</w:t>
      </w:r>
    </w:p>
    <w:p w14:paraId="1D3E644E" w14:textId="77777777" w:rsidR="005B5A74" w:rsidRPr="00394815" w:rsidRDefault="005B5A74" w:rsidP="005B5A74">
      <w:pPr>
        <w:spacing w:after="0"/>
        <w:rPr>
          <w:rFonts w:cstheme="minorHAnsi"/>
          <w:color w:val="000000" w:themeColor="text1"/>
        </w:rPr>
      </w:pPr>
    </w:p>
    <w:p w14:paraId="7D9AB33D" w14:textId="77777777" w:rsidR="005B5A74" w:rsidRPr="00394815" w:rsidRDefault="005B5A74" w:rsidP="005B5A74">
      <w:pPr>
        <w:spacing w:after="0"/>
        <w:rPr>
          <w:rFonts w:cstheme="minorHAnsi"/>
          <w:color w:val="000000" w:themeColor="text1"/>
        </w:rPr>
      </w:pPr>
      <w:r w:rsidRPr="00394815">
        <w:rPr>
          <w:rFonts w:cstheme="minorHAnsi"/>
          <w:color w:val="000000" w:themeColor="text1"/>
        </w:rPr>
        <w:t>The Virginia Department of Forestry protects and develops healthy, sustainable forest</w:t>
      </w:r>
    </w:p>
    <w:p w14:paraId="32DB2020" w14:textId="77777777" w:rsidR="005B5A74" w:rsidRPr="00394815" w:rsidRDefault="005B5A74" w:rsidP="005B5A74">
      <w:pPr>
        <w:spacing w:after="0"/>
        <w:rPr>
          <w:rFonts w:cstheme="minorHAnsi"/>
          <w:color w:val="000000" w:themeColor="text1"/>
        </w:rPr>
      </w:pPr>
      <w:r w:rsidRPr="00394815">
        <w:rPr>
          <w:rFonts w:cstheme="minorHAnsi"/>
          <w:color w:val="000000" w:themeColor="text1"/>
        </w:rPr>
        <w:t>resources for Virginians. With nearly 16 million acres of forestland and more than</w:t>
      </w:r>
    </w:p>
    <w:p w14:paraId="1B6C33EF" w14:textId="77777777" w:rsidR="005B5A74" w:rsidRPr="00394815" w:rsidRDefault="005B5A74" w:rsidP="005B5A74">
      <w:pPr>
        <w:spacing w:after="0"/>
        <w:rPr>
          <w:rFonts w:cstheme="minorHAnsi"/>
          <w:color w:val="000000" w:themeColor="text1"/>
        </w:rPr>
      </w:pPr>
      <w:r w:rsidRPr="00394815">
        <w:rPr>
          <w:rFonts w:cstheme="minorHAnsi"/>
          <w:color w:val="000000" w:themeColor="text1"/>
        </w:rPr>
        <w:t>108,000 Virginians employed in forestry, forest products and related industries, Virginia</w:t>
      </w:r>
    </w:p>
    <w:p w14:paraId="2111162B" w14:textId="418600C1" w:rsidR="005B5A74" w:rsidRPr="00394815" w:rsidRDefault="005B5A74" w:rsidP="005B5A74">
      <w:pPr>
        <w:spacing w:after="0"/>
        <w:rPr>
          <w:rFonts w:cstheme="minorHAnsi"/>
          <w:color w:val="000000" w:themeColor="text1"/>
        </w:rPr>
      </w:pPr>
      <w:r w:rsidRPr="00394815">
        <w:rPr>
          <w:rFonts w:cstheme="minorHAnsi"/>
          <w:color w:val="000000" w:themeColor="text1"/>
        </w:rPr>
        <w:t xml:space="preserve">forests provide an overall economic output of more than $21 </w:t>
      </w:r>
      <w:r w:rsidR="009245BF" w:rsidRPr="00394815">
        <w:rPr>
          <w:rFonts w:cstheme="minorHAnsi"/>
          <w:color w:val="000000" w:themeColor="text1"/>
        </w:rPr>
        <w:t>billion</w:t>
      </w:r>
      <w:r w:rsidRPr="00394815">
        <w:rPr>
          <w:rFonts w:cstheme="minorHAnsi"/>
          <w:color w:val="000000" w:themeColor="text1"/>
        </w:rPr>
        <w:t xml:space="preserve"> annually.</w:t>
      </w:r>
    </w:p>
    <w:p w14:paraId="278C27E5" w14:textId="77777777" w:rsidR="005B5A74" w:rsidRPr="00394815" w:rsidRDefault="005B5A74" w:rsidP="005B5A74">
      <w:pPr>
        <w:spacing w:after="0"/>
        <w:rPr>
          <w:rFonts w:cstheme="minorHAnsi"/>
          <w:color w:val="000000" w:themeColor="text1"/>
        </w:rPr>
      </w:pPr>
    </w:p>
    <w:p w14:paraId="46E33F7A" w14:textId="77777777" w:rsidR="005B5A74" w:rsidRPr="00394815" w:rsidRDefault="005B5A74" w:rsidP="005B5A74">
      <w:pPr>
        <w:spacing w:after="0"/>
        <w:rPr>
          <w:rFonts w:cstheme="minorHAnsi"/>
          <w:color w:val="000000" w:themeColor="text1"/>
        </w:rPr>
      </w:pPr>
      <w:r w:rsidRPr="00394815">
        <w:rPr>
          <w:rFonts w:cstheme="minorHAnsi"/>
          <w:color w:val="000000" w:themeColor="text1"/>
        </w:rPr>
        <w:t>Headquartered in Charlottesville, the Agency has forestry staff members assigned to</w:t>
      </w:r>
    </w:p>
    <w:p w14:paraId="17070982" w14:textId="77777777" w:rsidR="005B5A74" w:rsidRPr="00394815" w:rsidRDefault="005B5A74" w:rsidP="005B5A74">
      <w:pPr>
        <w:spacing w:after="0"/>
        <w:rPr>
          <w:rFonts w:cstheme="minorHAnsi"/>
          <w:color w:val="000000" w:themeColor="text1"/>
        </w:rPr>
      </w:pPr>
      <w:r w:rsidRPr="00394815">
        <w:rPr>
          <w:rFonts w:cstheme="minorHAnsi"/>
          <w:color w:val="000000" w:themeColor="text1"/>
        </w:rPr>
        <w:t>every county to provide citizen service and public safety protection across the</w:t>
      </w:r>
    </w:p>
    <w:p w14:paraId="04048012" w14:textId="77777777" w:rsidR="005B5A74" w:rsidRPr="00394815" w:rsidRDefault="005B5A74" w:rsidP="005B5A74">
      <w:pPr>
        <w:spacing w:after="0"/>
        <w:rPr>
          <w:rFonts w:cstheme="minorHAnsi"/>
          <w:color w:val="000000" w:themeColor="text1"/>
        </w:rPr>
      </w:pPr>
      <w:r w:rsidRPr="00394815">
        <w:rPr>
          <w:rFonts w:cstheme="minorHAnsi"/>
          <w:color w:val="000000" w:themeColor="text1"/>
        </w:rPr>
        <w:t>Commonwealth, which it’s been doing now for more than 100 years. VDOF is an equal</w:t>
      </w:r>
    </w:p>
    <w:p w14:paraId="3BB1DCB9" w14:textId="77777777" w:rsidR="001D4383" w:rsidRPr="006575A6" w:rsidRDefault="005B5A74" w:rsidP="005B5A74">
      <w:pPr>
        <w:spacing w:after="0"/>
        <w:rPr>
          <w:rFonts w:cstheme="minorHAnsi"/>
        </w:rPr>
      </w:pPr>
      <w:r w:rsidRPr="00394815">
        <w:rPr>
          <w:rFonts w:cstheme="minorHAnsi"/>
          <w:color w:val="000000" w:themeColor="text1"/>
        </w:rPr>
        <w:t>opportunity provider.</w:t>
      </w:r>
    </w:p>
    <w:sectPr w:rsidR="001D4383" w:rsidRPr="006575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B1088"/>
    <w:multiLevelType w:val="multilevel"/>
    <w:tmpl w:val="E3D64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873FE3"/>
    <w:multiLevelType w:val="hybridMultilevel"/>
    <w:tmpl w:val="6D5E1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6F6B2F"/>
    <w:multiLevelType w:val="multilevel"/>
    <w:tmpl w:val="50D09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5A64CD"/>
    <w:multiLevelType w:val="multilevel"/>
    <w:tmpl w:val="BB5AD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A35BDD"/>
    <w:multiLevelType w:val="multilevel"/>
    <w:tmpl w:val="142E8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B44BCD"/>
    <w:multiLevelType w:val="multilevel"/>
    <w:tmpl w:val="84B48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98B"/>
    <w:rsid w:val="0001698A"/>
    <w:rsid w:val="0001698B"/>
    <w:rsid w:val="0005068F"/>
    <w:rsid w:val="000850FC"/>
    <w:rsid w:val="000D1F30"/>
    <w:rsid w:val="000E079A"/>
    <w:rsid w:val="000F3F3E"/>
    <w:rsid w:val="0011617A"/>
    <w:rsid w:val="0014288A"/>
    <w:rsid w:val="00152C50"/>
    <w:rsid w:val="001D4383"/>
    <w:rsid w:val="00256E06"/>
    <w:rsid w:val="002A77FC"/>
    <w:rsid w:val="002C1B56"/>
    <w:rsid w:val="002C75FE"/>
    <w:rsid w:val="002F4B50"/>
    <w:rsid w:val="003239BD"/>
    <w:rsid w:val="003345C7"/>
    <w:rsid w:val="0034164B"/>
    <w:rsid w:val="003479A4"/>
    <w:rsid w:val="00394815"/>
    <w:rsid w:val="003F282A"/>
    <w:rsid w:val="00495AEC"/>
    <w:rsid w:val="004E7DF0"/>
    <w:rsid w:val="00514F84"/>
    <w:rsid w:val="00570AAB"/>
    <w:rsid w:val="005B5A74"/>
    <w:rsid w:val="00602731"/>
    <w:rsid w:val="0061500F"/>
    <w:rsid w:val="00630826"/>
    <w:rsid w:val="006575A6"/>
    <w:rsid w:val="006647D0"/>
    <w:rsid w:val="006724D2"/>
    <w:rsid w:val="006938F3"/>
    <w:rsid w:val="006B10A8"/>
    <w:rsid w:val="006D5BF8"/>
    <w:rsid w:val="006D63BE"/>
    <w:rsid w:val="00715253"/>
    <w:rsid w:val="00725DCC"/>
    <w:rsid w:val="007369BE"/>
    <w:rsid w:val="007C61A8"/>
    <w:rsid w:val="008C060D"/>
    <w:rsid w:val="0091777A"/>
    <w:rsid w:val="009245BF"/>
    <w:rsid w:val="009B0637"/>
    <w:rsid w:val="009D0892"/>
    <w:rsid w:val="00A00717"/>
    <w:rsid w:val="00A43A08"/>
    <w:rsid w:val="00A52F33"/>
    <w:rsid w:val="00AC5654"/>
    <w:rsid w:val="00AC7F33"/>
    <w:rsid w:val="00B02F6C"/>
    <w:rsid w:val="00B15ABB"/>
    <w:rsid w:val="00B6563A"/>
    <w:rsid w:val="00B91512"/>
    <w:rsid w:val="00BE3279"/>
    <w:rsid w:val="00C2554B"/>
    <w:rsid w:val="00C44822"/>
    <w:rsid w:val="00C61B64"/>
    <w:rsid w:val="00C62BDE"/>
    <w:rsid w:val="00CA19F6"/>
    <w:rsid w:val="00CC4054"/>
    <w:rsid w:val="00CD50B6"/>
    <w:rsid w:val="00CE3E8D"/>
    <w:rsid w:val="00CF0A3F"/>
    <w:rsid w:val="00D21D2B"/>
    <w:rsid w:val="00D25768"/>
    <w:rsid w:val="00D50C6D"/>
    <w:rsid w:val="00DA1575"/>
    <w:rsid w:val="00E1420D"/>
    <w:rsid w:val="00E734EB"/>
    <w:rsid w:val="00E77614"/>
    <w:rsid w:val="00F1338F"/>
    <w:rsid w:val="00F27894"/>
    <w:rsid w:val="00F57A3B"/>
    <w:rsid w:val="00F86503"/>
    <w:rsid w:val="00FA5045"/>
    <w:rsid w:val="00FD319F"/>
    <w:rsid w:val="00FD3B81"/>
    <w:rsid w:val="00FE4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46235"/>
  <w15:docId w15:val="{D022D27A-D4B7-E245-8E70-D7DCCF91F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06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68F"/>
    <w:rPr>
      <w:rFonts w:ascii="Tahoma" w:hAnsi="Tahoma" w:cs="Tahoma"/>
      <w:sz w:val="16"/>
      <w:szCs w:val="16"/>
    </w:rPr>
  </w:style>
  <w:style w:type="paragraph" w:styleId="ListParagraph">
    <w:name w:val="List Paragraph"/>
    <w:basedOn w:val="Normal"/>
    <w:uiPriority w:val="34"/>
    <w:qFormat/>
    <w:rsid w:val="003345C7"/>
    <w:pPr>
      <w:ind w:left="720"/>
      <w:contextualSpacing/>
    </w:pPr>
  </w:style>
  <w:style w:type="character" w:styleId="CommentReference">
    <w:name w:val="annotation reference"/>
    <w:basedOn w:val="DefaultParagraphFont"/>
    <w:uiPriority w:val="99"/>
    <w:semiHidden/>
    <w:unhideWhenUsed/>
    <w:rsid w:val="003345C7"/>
    <w:rPr>
      <w:sz w:val="16"/>
      <w:szCs w:val="16"/>
    </w:rPr>
  </w:style>
  <w:style w:type="paragraph" w:styleId="CommentText">
    <w:name w:val="annotation text"/>
    <w:basedOn w:val="Normal"/>
    <w:link w:val="CommentTextChar"/>
    <w:uiPriority w:val="99"/>
    <w:semiHidden/>
    <w:unhideWhenUsed/>
    <w:rsid w:val="003345C7"/>
    <w:pPr>
      <w:spacing w:line="240" w:lineRule="auto"/>
    </w:pPr>
    <w:rPr>
      <w:sz w:val="20"/>
      <w:szCs w:val="20"/>
    </w:rPr>
  </w:style>
  <w:style w:type="character" w:customStyle="1" w:styleId="CommentTextChar">
    <w:name w:val="Comment Text Char"/>
    <w:basedOn w:val="DefaultParagraphFont"/>
    <w:link w:val="CommentText"/>
    <w:uiPriority w:val="99"/>
    <w:semiHidden/>
    <w:rsid w:val="003345C7"/>
    <w:rPr>
      <w:sz w:val="20"/>
      <w:szCs w:val="20"/>
    </w:rPr>
  </w:style>
  <w:style w:type="paragraph" w:styleId="CommentSubject">
    <w:name w:val="annotation subject"/>
    <w:basedOn w:val="CommentText"/>
    <w:next w:val="CommentText"/>
    <w:link w:val="CommentSubjectChar"/>
    <w:uiPriority w:val="99"/>
    <w:semiHidden/>
    <w:unhideWhenUsed/>
    <w:rsid w:val="003345C7"/>
    <w:rPr>
      <w:b/>
      <w:bCs/>
    </w:rPr>
  </w:style>
  <w:style w:type="character" w:customStyle="1" w:styleId="CommentSubjectChar">
    <w:name w:val="Comment Subject Char"/>
    <w:basedOn w:val="CommentTextChar"/>
    <w:link w:val="CommentSubject"/>
    <w:uiPriority w:val="99"/>
    <w:semiHidden/>
    <w:rsid w:val="003345C7"/>
    <w:rPr>
      <w:b/>
      <w:bCs/>
      <w:sz w:val="20"/>
      <w:szCs w:val="20"/>
    </w:rPr>
  </w:style>
  <w:style w:type="paragraph" w:styleId="NormalWeb">
    <w:name w:val="Normal (Web)"/>
    <w:basedOn w:val="Normal"/>
    <w:uiPriority w:val="99"/>
    <w:semiHidden/>
    <w:unhideWhenUsed/>
    <w:rsid w:val="00152C5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52C50"/>
    <w:rPr>
      <w:color w:val="0000FF"/>
      <w:u w:val="single"/>
    </w:rPr>
  </w:style>
  <w:style w:type="paragraph" w:customStyle="1" w:styleId="gntarbp">
    <w:name w:val="gnt_ar_b_p"/>
    <w:basedOn w:val="Normal"/>
    <w:rsid w:val="002C75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ntarbulli">
    <w:name w:val="gnt_ar_b_ul_li"/>
    <w:basedOn w:val="Normal"/>
    <w:rsid w:val="002C75F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75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43246">
      <w:bodyDiv w:val="1"/>
      <w:marLeft w:val="0"/>
      <w:marRight w:val="0"/>
      <w:marTop w:val="0"/>
      <w:marBottom w:val="0"/>
      <w:divBdr>
        <w:top w:val="none" w:sz="0" w:space="0" w:color="auto"/>
        <w:left w:val="none" w:sz="0" w:space="0" w:color="auto"/>
        <w:bottom w:val="none" w:sz="0" w:space="0" w:color="auto"/>
        <w:right w:val="none" w:sz="0" w:space="0" w:color="auto"/>
      </w:divBdr>
    </w:div>
    <w:div w:id="632255073">
      <w:bodyDiv w:val="1"/>
      <w:marLeft w:val="0"/>
      <w:marRight w:val="0"/>
      <w:marTop w:val="0"/>
      <w:marBottom w:val="0"/>
      <w:divBdr>
        <w:top w:val="none" w:sz="0" w:space="0" w:color="auto"/>
        <w:left w:val="none" w:sz="0" w:space="0" w:color="auto"/>
        <w:bottom w:val="none" w:sz="0" w:space="0" w:color="auto"/>
        <w:right w:val="none" w:sz="0" w:space="0" w:color="auto"/>
      </w:divBdr>
    </w:div>
    <w:div w:id="742600521">
      <w:bodyDiv w:val="1"/>
      <w:marLeft w:val="0"/>
      <w:marRight w:val="0"/>
      <w:marTop w:val="0"/>
      <w:marBottom w:val="0"/>
      <w:divBdr>
        <w:top w:val="none" w:sz="0" w:space="0" w:color="auto"/>
        <w:left w:val="none" w:sz="0" w:space="0" w:color="auto"/>
        <w:bottom w:val="none" w:sz="0" w:space="0" w:color="auto"/>
        <w:right w:val="none" w:sz="0" w:space="0" w:color="auto"/>
      </w:divBdr>
      <w:divsChild>
        <w:div w:id="2110618928">
          <w:marLeft w:val="0"/>
          <w:marRight w:val="0"/>
          <w:marTop w:val="0"/>
          <w:marBottom w:val="0"/>
          <w:divBdr>
            <w:top w:val="none" w:sz="0" w:space="0" w:color="auto"/>
            <w:left w:val="none" w:sz="0" w:space="0" w:color="auto"/>
            <w:bottom w:val="none" w:sz="0" w:space="0" w:color="auto"/>
            <w:right w:val="none" w:sz="0" w:space="0" w:color="auto"/>
          </w:divBdr>
        </w:div>
      </w:divsChild>
    </w:div>
    <w:div w:id="752511920">
      <w:bodyDiv w:val="1"/>
      <w:marLeft w:val="0"/>
      <w:marRight w:val="0"/>
      <w:marTop w:val="0"/>
      <w:marBottom w:val="0"/>
      <w:divBdr>
        <w:top w:val="none" w:sz="0" w:space="0" w:color="auto"/>
        <w:left w:val="none" w:sz="0" w:space="0" w:color="auto"/>
        <w:bottom w:val="none" w:sz="0" w:space="0" w:color="auto"/>
        <w:right w:val="none" w:sz="0" w:space="0" w:color="auto"/>
      </w:divBdr>
    </w:div>
    <w:div w:id="1276601251">
      <w:bodyDiv w:val="1"/>
      <w:marLeft w:val="0"/>
      <w:marRight w:val="0"/>
      <w:marTop w:val="0"/>
      <w:marBottom w:val="0"/>
      <w:divBdr>
        <w:top w:val="none" w:sz="0" w:space="0" w:color="auto"/>
        <w:left w:val="none" w:sz="0" w:space="0" w:color="auto"/>
        <w:bottom w:val="none" w:sz="0" w:space="0" w:color="auto"/>
        <w:right w:val="none" w:sz="0" w:space="0" w:color="auto"/>
      </w:divBdr>
    </w:div>
    <w:div w:id="1441609073">
      <w:bodyDiv w:val="1"/>
      <w:marLeft w:val="0"/>
      <w:marRight w:val="0"/>
      <w:marTop w:val="0"/>
      <w:marBottom w:val="0"/>
      <w:divBdr>
        <w:top w:val="none" w:sz="0" w:space="0" w:color="auto"/>
        <w:left w:val="none" w:sz="0" w:space="0" w:color="auto"/>
        <w:bottom w:val="none" w:sz="0" w:space="0" w:color="auto"/>
        <w:right w:val="none" w:sz="0" w:space="0" w:color="auto"/>
      </w:divBdr>
    </w:div>
    <w:div w:id="1546723074">
      <w:bodyDiv w:val="1"/>
      <w:marLeft w:val="0"/>
      <w:marRight w:val="0"/>
      <w:marTop w:val="0"/>
      <w:marBottom w:val="0"/>
      <w:divBdr>
        <w:top w:val="none" w:sz="0" w:space="0" w:color="auto"/>
        <w:left w:val="none" w:sz="0" w:space="0" w:color="auto"/>
        <w:bottom w:val="none" w:sz="0" w:space="0" w:color="auto"/>
        <w:right w:val="none" w:sz="0" w:space="0" w:color="auto"/>
      </w:divBdr>
    </w:div>
    <w:div w:id="1752851676">
      <w:bodyDiv w:val="1"/>
      <w:marLeft w:val="0"/>
      <w:marRight w:val="0"/>
      <w:marTop w:val="0"/>
      <w:marBottom w:val="0"/>
      <w:divBdr>
        <w:top w:val="none" w:sz="0" w:space="0" w:color="auto"/>
        <w:left w:val="none" w:sz="0" w:space="0" w:color="auto"/>
        <w:bottom w:val="none" w:sz="0" w:space="0" w:color="auto"/>
        <w:right w:val="none" w:sz="0" w:space="0" w:color="auto"/>
      </w:divBdr>
      <w:divsChild>
        <w:div w:id="2109157840">
          <w:marLeft w:val="0"/>
          <w:marRight w:val="0"/>
          <w:marTop w:val="0"/>
          <w:marBottom w:val="0"/>
          <w:divBdr>
            <w:top w:val="none" w:sz="0" w:space="0" w:color="auto"/>
            <w:left w:val="none" w:sz="0" w:space="0" w:color="auto"/>
            <w:bottom w:val="none" w:sz="0" w:space="0" w:color="auto"/>
            <w:right w:val="none" w:sz="0" w:space="0" w:color="auto"/>
          </w:divBdr>
          <w:divsChild>
            <w:div w:id="213666694">
              <w:marLeft w:val="0"/>
              <w:marRight w:val="0"/>
              <w:marTop w:val="0"/>
              <w:marBottom w:val="0"/>
              <w:divBdr>
                <w:top w:val="none" w:sz="0" w:space="0" w:color="auto"/>
                <w:left w:val="none" w:sz="0" w:space="0" w:color="auto"/>
                <w:bottom w:val="none" w:sz="0" w:space="0" w:color="auto"/>
                <w:right w:val="none" w:sz="0" w:space="0" w:color="auto"/>
              </w:divBdr>
              <w:divsChild>
                <w:div w:id="1841768408">
                  <w:marLeft w:val="0"/>
                  <w:marRight w:val="0"/>
                  <w:marTop w:val="0"/>
                  <w:marBottom w:val="0"/>
                  <w:divBdr>
                    <w:top w:val="none" w:sz="0" w:space="0" w:color="auto"/>
                    <w:left w:val="none" w:sz="0" w:space="0" w:color="auto"/>
                    <w:bottom w:val="none" w:sz="0" w:space="0" w:color="auto"/>
                    <w:right w:val="none" w:sz="0" w:space="0" w:color="auto"/>
                  </w:divBdr>
                  <w:divsChild>
                    <w:div w:id="1220706219">
                      <w:marLeft w:val="0"/>
                      <w:marRight w:val="0"/>
                      <w:marTop w:val="0"/>
                      <w:marBottom w:val="0"/>
                      <w:divBdr>
                        <w:top w:val="none" w:sz="0" w:space="0" w:color="auto"/>
                        <w:left w:val="none" w:sz="0" w:space="0" w:color="auto"/>
                        <w:bottom w:val="none" w:sz="0" w:space="0" w:color="auto"/>
                        <w:right w:val="none" w:sz="0" w:space="0" w:color="auto"/>
                      </w:divBdr>
                      <w:divsChild>
                        <w:div w:id="144665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159778">
          <w:marLeft w:val="0"/>
          <w:marRight w:val="0"/>
          <w:marTop w:val="0"/>
          <w:marBottom w:val="0"/>
          <w:divBdr>
            <w:top w:val="none" w:sz="0" w:space="0" w:color="auto"/>
            <w:left w:val="none" w:sz="0" w:space="0" w:color="auto"/>
            <w:bottom w:val="none" w:sz="0" w:space="0" w:color="auto"/>
            <w:right w:val="none" w:sz="0" w:space="0" w:color="auto"/>
          </w:divBdr>
          <w:divsChild>
            <w:div w:id="2084646419">
              <w:marLeft w:val="0"/>
              <w:marRight w:val="0"/>
              <w:marTop w:val="0"/>
              <w:marBottom w:val="0"/>
              <w:divBdr>
                <w:top w:val="none" w:sz="0" w:space="0" w:color="auto"/>
                <w:left w:val="none" w:sz="0" w:space="0" w:color="auto"/>
                <w:bottom w:val="none" w:sz="0" w:space="0" w:color="auto"/>
                <w:right w:val="none" w:sz="0" w:space="0" w:color="auto"/>
              </w:divBdr>
              <w:divsChild>
                <w:div w:id="2047293500">
                  <w:marLeft w:val="0"/>
                  <w:marRight w:val="0"/>
                  <w:marTop w:val="0"/>
                  <w:marBottom w:val="0"/>
                  <w:divBdr>
                    <w:top w:val="none" w:sz="0" w:space="0" w:color="auto"/>
                    <w:left w:val="none" w:sz="0" w:space="0" w:color="auto"/>
                    <w:bottom w:val="none" w:sz="0" w:space="0" w:color="auto"/>
                    <w:right w:val="none" w:sz="0" w:space="0" w:color="auto"/>
                  </w:divBdr>
                  <w:divsChild>
                    <w:div w:id="1963537081">
                      <w:marLeft w:val="0"/>
                      <w:marRight w:val="0"/>
                      <w:marTop w:val="0"/>
                      <w:marBottom w:val="0"/>
                      <w:divBdr>
                        <w:top w:val="none" w:sz="0" w:space="0" w:color="auto"/>
                        <w:left w:val="none" w:sz="0" w:space="0" w:color="auto"/>
                        <w:bottom w:val="none" w:sz="0" w:space="0" w:color="auto"/>
                        <w:right w:val="none" w:sz="0" w:space="0" w:color="auto"/>
                      </w:divBdr>
                      <w:divsChild>
                        <w:div w:id="1227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69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f.virginia.gov/wildland-prescribed-fire/"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Overbay, Jennifer</cp:lastModifiedBy>
  <cp:revision>2</cp:revision>
  <cp:lastPrinted>2019-09-24T13:53:00Z</cp:lastPrinted>
  <dcterms:created xsi:type="dcterms:W3CDTF">2022-01-13T17:51:00Z</dcterms:created>
  <dcterms:modified xsi:type="dcterms:W3CDTF">2022-01-13T17:51:00Z</dcterms:modified>
</cp:coreProperties>
</file>